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A56" w:rsidRPr="00DE1A56" w:rsidRDefault="00DE1A56" w:rsidP="00DE1A56">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DE1A56">
        <w:rPr>
          <w:rFonts w:ascii="Arial" w:eastAsia="Times New Roman" w:hAnsi="Arial" w:cs="Arial"/>
          <w:b/>
          <w:bCs/>
          <w:color w:val="B36509"/>
          <w:kern w:val="36"/>
          <w:sz w:val="36"/>
          <w:szCs w:val="36"/>
          <w:lang w:eastAsia="en-CA"/>
        </w:rPr>
        <w:t>AVES:</w:t>
      </w:r>
    </w:p>
    <w:p w:rsidR="00DE1A56" w:rsidRPr="00DE1A56" w:rsidRDefault="00DE1A56" w:rsidP="00DE1A56">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5064"/>
      <w:bookmarkEnd w:id="0"/>
      <w:r w:rsidRPr="00DE1A56">
        <w:rPr>
          <w:rFonts w:ascii="Arial" w:eastAsia="Times New Roman" w:hAnsi="Arial" w:cs="Arial"/>
          <w:b/>
          <w:bCs/>
          <w:i/>
          <w:iCs/>
          <w:color w:val="B36509"/>
          <w:kern w:val="36"/>
          <w:sz w:val="32"/>
          <w:lang w:eastAsia="en-CA"/>
        </w:rPr>
        <w:t>The vertebrate flying machine</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5153"/>
      <w:bookmarkEnd w:id="1"/>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561975" cy="533400"/>
            <wp:effectExtent l="0" t="0" r="9525" b="0"/>
            <wp:wrapSquare wrapText="bothSides"/>
            <wp:docPr id="2" name="Picture 2" descr="http://Salinella.bio.uottawa.ca/CommonImages/A_let_Blueja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A_let_Bluejay.gif"/>
                    <pic:cNvPicPr>
                      <a:picLocks noChangeAspect="1" noChangeArrowheads="1"/>
                    </pic:cNvPicPr>
                  </pic:nvPicPr>
                  <pic:blipFill>
                    <a:blip r:embed="rId4"/>
                    <a:srcRect/>
                    <a:stretch>
                      <a:fillRect/>
                    </a:stretch>
                  </pic:blipFill>
                  <pic:spPr bwMode="auto">
                    <a:xfrm>
                      <a:off x="0" y="0"/>
                      <a:ext cx="561975" cy="533400"/>
                    </a:xfrm>
                    <a:prstGeom prst="rect">
                      <a:avLst/>
                    </a:prstGeom>
                    <a:noFill/>
                    <a:ln w="9525">
                      <a:noFill/>
                      <a:miter lim="800000"/>
                      <a:headEnd/>
                      <a:tailEnd/>
                    </a:ln>
                  </pic:spPr>
                </pic:pic>
              </a:graphicData>
            </a:graphic>
          </wp:anchor>
        </w:drawing>
      </w:r>
      <w:r w:rsidRPr="00DE1A56">
        <w:rPr>
          <w:rFonts w:ascii="Verdana" w:eastAsia="Times New Roman" w:hAnsi="Verdana" w:cs="Times New Roman"/>
          <w:color w:val="000000"/>
          <w:sz w:val="18"/>
          <w:szCs w:val="18"/>
          <w:lang w:eastAsia="en-CA"/>
        </w:rPr>
        <w:t> </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5181"/>
      <w:bookmarkEnd w:id="2"/>
      <w:r w:rsidRPr="00DE1A56">
        <w:rPr>
          <w:rFonts w:ascii="Verdana" w:eastAsia="Times New Roman" w:hAnsi="Verdana" w:cs="Times New Roman"/>
          <w:color w:val="000000"/>
          <w:sz w:val="18"/>
          <w:szCs w:val="18"/>
          <w:lang w:eastAsia="en-CA"/>
        </w:rPr>
        <w:t>ves, the vertebrate class that we commonly call birds is one of only a few groups of animals that have achieved flight. The others include the ancient flying reptiles, the pterosaurs, bats, and of course insects. We don't understand how, or why flight evolved, but as you might have guessed zoologists think they know and have two major scenarios that attempt to describe its origins. The first is called the Ground Up Scenario, where a running animal jumps into the air, glides and remains airborne. The second is the Tree Down Scenario, where the ancestor to the flying animals jumps from the trees and glides to the ground.</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3" w:name="pgfId-1025155"/>
      <w:bookmarkEnd w:id="3"/>
      <w:r w:rsidRPr="00DE1A56">
        <w:rPr>
          <w:rFonts w:ascii="Verdana" w:eastAsia="Times New Roman" w:hAnsi="Verdana" w:cs="Times New Roman"/>
          <w:color w:val="000000"/>
          <w:sz w:val="18"/>
          <w:szCs w:val="18"/>
          <w:lang w:eastAsia="en-CA"/>
        </w:rPr>
        <w:t>In both cases the ancestor would have to have been</w:t>
      </w:r>
      <w:r w:rsidRPr="00DE1A56">
        <w:rPr>
          <w:rFonts w:ascii="Verdana" w:eastAsia="Times New Roman" w:hAnsi="Verdana" w:cs="Times New Roman"/>
          <w:color w:val="000000"/>
          <w:sz w:val="18"/>
          <w:lang w:eastAsia="en-CA"/>
        </w:rPr>
        <w:t> </w:t>
      </w:r>
      <w:hyperlink r:id="rId5" w:history="1">
        <w:r w:rsidRPr="00DE1A56">
          <w:rPr>
            <w:rFonts w:ascii="Verdana" w:eastAsia="Times New Roman" w:hAnsi="Verdana" w:cs="Times New Roman"/>
            <w:color w:val="FF0000"/>
            <w:sz w:val="18"/>
            <w:u w:val="single"/>
            <w:lang w:eastAsia="en-CA"/>
          </w:rPr>
          <w:t>bipedal,</w:t>
        </w:r>
      </w:hyperlink>
      <w:r w:rsidRPr="00DE1A56">
        <w:rPr>
          <w:rFonts w:ascii="Verdana" w:eastAsia="Times New Roman" w:hAnsi="Verdana" w:cs="Times New Roman"/>
          <w:color w:val="000000"/>
          <w:sz w:val="18"/>
          <w:lang w:eastAsia="en-CA"/>
        </w:rPr>
        <w:t> </w:t>
      </w:r>
      <w:r w:rsidRPr="00DE1A56">
        <w:rPr>
          <w:rFonts w:ascii="Verdana" w:eastAsia="Times New Roman" w:hAnsi="Verdana" w:cs="Times New Roman"/>
          <w:color w:val="000000"/>
          <w:sz w:val="18"/>
          <w:szCs w:val="18"/>
          <w:lang w:eastAsia="en-CA"/>
        </w:rPr>
        <w:t>walking on two feet with the arms supporting an increased surface area, of some sort, that was important for effective gliding. In either scenario once the arms flap, and manipulate the gliding surface, the animal achieves a new form of locomotion - controlled flight. There are a number of reasons why flight may have been advantageous for the first organisms to try it. Escape from predators, on the ground or in the trees, was no doubt one reason but there, was also the potential to capture and feed in the abundant population of flying insects that no other organisms were feeding on while in the air!</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4" w:name="pgfId-1025157"/>
      <w:bookmarkEnd w:id="4"/>
      <w:r w:rsidRPr="00DE1A56">
        <w:rPr>
          <w:rFonts w:ascii="Verdana" w:eastAsia="Times New Roman" w:hAnsi="Verdana" w:cs="Times New Roman"/>
          <w:color w:val="000000"/>
          <w:sz w:val="18"/>
          <w:szCs w:val="18"/>
          <w:lang w:eastAsia="en-CA"/>
        </w:rPr>
        <w:t>Birds arose from one of the dinosaurs lineages and if you look closely at the legs and toes of a bird you'll see scaly reptilian-like skin. But flight has moulded the way they live and how function creating an animal that bears little resemblance to its dinosaur ancestors.</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5159"/>
      <w:bookmarkEnd w:id="5"/>
      <w:r w:rsidRPr="00DE1A56">
        <w:rPr>
          <w:rFonts w:ascii="Verdana" w:eastAsia="Times New Roman" w:hAnsi="Verdana" w:cs="Times New Roman"/>
          <w:color w:val="000000"/>
          <w:sz w:val="18"/>
          <w:szCs w:val="18"/>
          <w:lang w:eastAsia="en-CA"/>
        </w:rPr>
        <w:t>To be an affective flyer you need to have as little weight as possible and for birds the feathers and modifications of the bone are important in reducing its weight. Feathers were originally an insulative covering, and some feathers still have this role, but when it comes to flight they are important for the creating large surface areas, such as the wings, using a lighter material than skin and bones. The largest part of a birds surface is actually feathers and not body tissue. To be sure that each feather is a solid surface the small veins on each feather are interlocked together. Another way that birds have decreased their body weight is by decreasing the weight of the bones themselves. They are now nearly hollow, and filled with air spaces.</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6" w:name="pgfId-1025161"/>
      <w:bookmarkEnd w:id="6"/>
      <w:r w:rsidRPr="00DE1A56">
        <w:rPr>
          <w:rFonts w:ascii="Verdana" w:eastAsia="Times New Roman" w:hAnsi="Verdana" w:cs="Times New Roman"/>
          <w:color w:val="000000"/>
          <w:sz w:val="18"/>
          <w:szCs w:val="18"/>
          <w:lang w:eastAsia="en-CA"/>
        </w:rPr>
        <w:t>The flight muscles are anchored into a breast bone and their use creates a tremendous demand on the the metabolism of birds. With a higher body temperature than mammals, birds feed on only high energy foods such as seeds and insects. But along with this high metabolic demand is also increased requirement for oxygen and the respiratory system in birds has been modified to meet this need. A series of</w:t>
      </w:r>
      <w:r w:rsidRPr="00DE1A56">
        <w:rPr>
          <w:rFonts w:ascii="Verdana" w:eastAsia="Times New Roman" w:hAnsi="Verdana" w:cs="Times New Roman"/>
          <w:color w:val="000000"/>
          <w:sz w:val="18"/>
          <w:lang w:eastAsia="en-CA"/>
        </w:rPr>
        <w:t> </w:t>
      </w:r>
      <w:hyperlink r:id="rId6" w:history="1">
        <w:r w:rsidRPr="00DE1A56">
          <w:rPr>
            <w:rFonts w:ascii="Verdana" w:eastAsia="Times New Roman" w:hAnsi="Verdana" w:cs="Times New Roman"/>
            <w:color w:val="FF0000"/>
            <w:sz w:val="18"/>
            <w:u w:val="single"/>
            <w:lang w:eastAsia="en-CA"/>
          </w:rPr>
          <w:t>air sacs</w:t>
        </w:r>
      </w:hyperlink>
      <w:r w:rsidRPr="00DE1A56">
        <w:rPr>
          <w:rFonts w:ascii="Verdana" w:eastAsia="Times New Roman" w:hAnsi="Verdana" w:cs="Times New Roman"/>
          <w:color w:val="000000"/>
          <w:sz w:val="18"/>
          <w:lang w:eastAsia="en-CA"/>
        </w:rPr>
        <w:t> </w:t>
      </w:r>
      <w:r w:rsidRPr="00DE1A56">
        <w:rPr>
          <w:rFonts w:ascii="Verdana" w:eastAsia="Times New Roman" w:hAnsi="Verdana" w:cs="Times New Roman"/>
          <w:color w:val="000000"/>
          <w:sz w:val="18"/>
          <w:szCs w:val="18"/>
          <w:lang w:eastAsia="en-CA"/>
        </w:rPr>
        <w:t>are combined with the lung and air follows a unique one way route through the respiratory system, different from the tidal flow we see in other animals with lungs.</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7" w:name="pgfId-1025162"/>
      <w:bookmarkEnd w:id="7"/>
      <w:r w:rsidRPr="00DE1A56">
        <w:rPr>
          <w:rFonts w:ascii="Verdana" w:eastAsia="Times New Roman" w:hAnsi="Verdana" w:cs="Times New Roman"/>
          <w:color w:val="000000"/>
          <w:sz w:val="18"/>
          <w:szCs w:val="18"/>
          <w:lang w:eastAsia="en-CA"/>
        </w:rPr>
        <w:t> </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8" w:name="pgfId-1025125"/>
      <w:bookmarkEnd w:id="8"/>
      <w:r w:rsidRPr="00DE1A56">
        <w:rPr>
          <w:rFonts w:ascii="Verdana" w:eastAsia="Times New Roman" w:hAnsi="Verdana" w:cs="Times New Roman"/>
          <w:color w:val="000000"/>
          <w:sz w:val="18"/>
          <w:szCs w:val="18"/>
          <w:lang w:eastAsia="en-CA"/>
        </w:rPr>
        <w:t> </w:t>
      </w:r>
    </w:p>
    <w:p w:rsidR="00DE1A56" w:rsidRPr="00DE1A56" w:rsidRDefault="00DE1A56" w:rsidP="00DE1A56">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r w:rsidRPr="00DE1A56">
        <w:rPr>
          <w:rFonts w:ascii="Verdana" w:eastAsia="Times New Roman" w:hAnsi="Verdana" w:cs="Times New Roman"/>
          <w:b/>
          <w:bCs/>
          <w:color w:val="B36509"/>
          <w:kern w:val="36"/>
          <w:sz w:val="28"/>
          <w:szCs w:val="28"/>
          <w:lang w:eastAsia="en-CA"/>
        </w:rPr>
        <w:t>Resources</w:t>
      </w:r>
    </w:p>
    <w:p w:rsidR="00DE1A56" w:rsidRPr="00DE1A56" w:rsidRDefault="00DE1A56" w:rsidP="00DE1A56">
      <w:pPr>
        <w:spacing w:before="240" w:after="60" w:line="240" w:lineRule="auto"/>
        <w:textAlignment w:val="baseline"/>
        <w:outlineLvl w:val="2"/>
        <w:rPr>
          <w:rFonts w:ascii="Verdana" w:eastAsia="Times New Roman" w:hAnsi="Verdana" w:cs="Times New Roman"/>
          <w:b/>
          <w:bCs/>
          <w:color w:val="B36509"/>
          <w:szCs w:val="24"/>
          <w:lang w:eastAsia="en-CA"/>
        </w:rPr>
      </w:pPr>
      <w:bookmarkStart w:id="9" w:name="pgfId-1034577"/>
      <w:bookmarkEnd w:id="9"/>
      <w:r w:rsidRPr="00DE1A56">
        <w:rPr>
          <w:rFonts w:ascii="Verdana" w:eastAsia="Times New Roman" w:hAnsi="Verdana" w:cs="Times New Roman"/>
          <w:b/>
          <w:bCs/>
          <w:color w:val="B36509"/>
          <w:szCs w:val="24"/>
          <w:lang w:eastAsia="en-CA"/>
        </w:rPr>
        <w:t>Keywords</w:t>
      </w:r>
    </w:p>
    <w:p w:rsidR="00DE1A56" w:rsidRPr="00DE1A56" w:rsidRDefault="00DE1A56" w:rsidP="00DE1A56">
      <w:pPr>
        <w:spacing w:before="100" w:after="100" w:line="240" w:lineRule="auto"/>
        <w:jc w:val="both"/>
        <w:textAlignment w:val="baseline"/>
        <w:rPr>
          <w:rFonts w:ascii="Verdana" w:eastAsia="Times New Roman" w:hAnsi="Verdana" w:cs="Times New Roman"/>
          <w:color w:val="000000"/>
          <w:sz w:val="18"/>
          <w:szCs w:val="18"/>
          <w:lang w:eastAsia="en-CA"/>
        </w:rPr>
      </w:pPr>
      <w:bookmarkStart w:id="10" w:name="pgfId-1034836"/>
      <w:bookmarkEnd w:id="10"/>
      <w:r w:rsidRPr="00DE1A56">
        <w:rPr>
          <w:rFonts w:ascii="Verdana" w:eastAsia="Times New Roman" w:hAnsi="Verdana" w:cs="Times New Roman"/>
          <w:b/>
          <w:bCs/>
          <w:color w:val="000000"/>
          <w:sz w:val="18"/>
          <w:lang w:eastAsia="en-CA"/>
        </w:rPr>
        <w:t>BIO2135</w:t>
      </w:r>
      <w:r w:rsidRPr="00DE1A56">
        <w:rPr>
          <w:rFonts w:ascii="Verdana" w:eastAsia="Times New Roman" w:hAnsi="Verdana" w:cs="Times New Roman"/>
          <w:color w:val="000000"/>
          <w:sz w:val="18"/>
          <w:lang w:eastAsia="en-CA"/>
        </w:rPr>
        <w:t> </w:t>
      </w:r>
      <w:r w:rsidRPr="00DE1A56">
        <w:rPr>
          <w:rFonts w:ascii="Verdana" w:eastAsia="Times New Roman" w:hAnsi="Verdana" w:cs="Times New Roman"/>
          <w:color w:val="000000"/>
          <w:sz w:val="18"/>
          <w:szCs w:val="18"/>
          <w:lang w:eastAsia="en-CA"/>
        </w:rPr>
        <w:t>Air sacs, Anterior vena cava, Barb, Barbules, Beak, Bipedal, Bristle feather, Carotid arteries, Cervical vertebrae, Cloaca, Coccygeal mesenteric vein, Coelic artery, Contour feathers, Crop, Dermal papilla, Down feathers, Feather, Filoplume feather, Gizzard, Ground up and tree down origins of flight, Hepatic portal system, Hepatic vein, Hooks (Hooklets), Iliac artery and vein, Innominate artery, Insulation, Intercostal muscles, Jugular vein, Keratinized, Mesenteric arteries, Metanephros, Parabronchi, Pectoralis, Pneumatized bone, Posterior vena cava, Proventriculus, Pulmonary artery and vein, Quill, Renal (gonadal) artery, Renal portal system, Right system arch, Shaft, Sternal keel, Subclavian arteries and veins, Supracoracoideus, Syrinx, Uric acid, Uric acid., Uropygial gland, Vane.</w:t>
      </w:r>
    </w:p>
    <w:p w:rsidR="00836990" w:rsidRDefault="00836990"/>
    <w:p w:rsidR="00DE1A56" w:rsidRDefault="00DE1A56" w:rsidP="00DE1A56">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lastRenderedPageBreak/>
        <w:t>Class Aves</w:t>
      </w:r>
    </w:p>
    <w:p w:rsidR="00DE1A56" w:rsidRDefault="00DE1A56" w:rsidP="00DE1A56">
      <w:pPr>
        <w:pStyle w:val="body"/>
        <w:spacing w:beforeAutospacing="0" w:afterAutospacing="0"/>
        <w:jc w:val="both"/>
        <w:textAlignment w:val="baseline"/>
        <w:rPr>
          <w:rFonts w:ascii="Verdana" w:hAnsi="Verdana"/>
          <w:color w:val="000000"/>
          <w:sz w:val="18"/>
          <w:szCs w:val="18"/>
        </w:rPr>
      </w:pPr>
      <w:bookmarkStart w:id="11" w:name="pgfId-1027047"/>
      <w:bookmarkEnd w:id="11"/>
      <w:r>
        <w:rPr>
          <w:rFonts w:ascii="Verdana" w:hAnsi="Verdana"/>
          <w:color w:val="000000"/>
          <w:sz w:val="18"/>
          <w:szCs w:val="18"/>
        </w:rPr>
        <w:t>Aves, the craniate class that we commonly call birds, includes about 9,600 species and is one of only four groups of animals that have achieved flight. The flying reptiles, the pterosaurs; bats; and insects are the other three. We don't understand how or why flight evolved, but biologists have two major scenarios that attempt to describe its origins. The first is called the Ground Up Scenario, where a running animal jumps into the air, glides, and remains airborne. The second is the Tree Down Scenario, where the ancestor to the flying animals jumps from the trees and glides to the ground. In both cases the ancestor would have to have been</w:t>
      </w:r>
      <w:hyperlink r:id="rId7" w:history="1">
        <w:r>
          <w:rPr>
            <w:rStyle w:val="Hyperlink"/>
            <w:rFonts w:ascii="Verdana" w:hAnsi="Verdana"/>
            <w:color w:val="FF0000"/>
            <w:sz w:val="18"/>
            <w:szCs w:val="18"/>
          </w:rPr>
          <w:t>bipedal</w:t>
        </w:r>
      </w:hyperlink>
      <w:r>
        <w:rPr>
          <w:rFonts w:ascii="Verdana" w:hAnsi="Verdana"/>
          <w:color w:val="000000"/>
          <w:sz w:val="18"/>
          <w:szCs w:val="18"/>
        </w:rPr>
        <w:t>, walking on two feet, with the arms supporting some sort of increased surface area for effective gliding. In either scenario, once the arms flap and manipulate the gliding surface, the animal achieves a new form of locomotion--controlled flight. There are a number of reasons why flight may have been advantageous for the first organisms to try it. Escape from predators, on the ground or in the trees, was no doubt one reason; but there was also the potential to capture and feed in the abundant population of flying insects that no other organisms were feeding on while in the air! Recent findings that birds are modified reptiles have increased the call for combining the class Aves with the Reptilia as a single</w:t>
      </w:r>
      <w:r>
        <w:rPr>
          <w:rStyle w:val="apple-converted-space"/>
          <w:rFonts w:ascii="Verdana" w:hAnsi="Verdana"/>
          <w:color w:val="000000"/>
          <w:sz w:val="18"/>
          <w:szCs w:val="18"/>
        </w:rPr>
        <w:t> </w:t>
      </w:r>
      <w:hyperlink r:id="rId8" w:history="1">
        <w:r>
          <w:rPr>
            <w:rStyle w:val="Hyperlink"/>
            <w:rFonts w:ascii="Verdana" w:hAnsi="Verdana"/>
            <w:color w:val="FF0000"/>
            <w:sz w:val="18"/>
            <w:szCs w:val="18"/>
          </w:rPr>
          <w:t>monophyletic</w:t>
        </w:r>
      </w:hyperlink>
      <w:r>
        <w:rPr>
          <w:rFonts w:ascii="Verdana" w:hAnsi="Verdana"/>
          <w:color w:val="000000"/>
          <w:sz w:val="18"/>
          <w:szCs w:val="18"/>
        </w:rPr>
        <w:t>group, the Sauropsida, with birds and crocodiles together in Archosauria.</w:t>
      </w:r>
    </w:p>
    <w:p w:rsidR="00DE1A56" w:rsidRDefault="00DE1A56" w:rsidP="00DE1A56">
      <w:pPr>
        <w:pStyle w:val="body"/>
        <w:spacing w:beforeAutospacing="0" w:afterAutospacing="0"/>
        <w:jc w:val="both"/>
        <w:textAlignment w:val="baseline"/>
        <w:rPr>
          <w:rFonts w:ascii="Verdana" w:hAnsi="Verdana"/>
          <w:color w:val="000000"/>
          <w:sz w:val="18"/>
          <w:szCs w:val="18"/>
        </w:rPr>
      </w:pPr>
      <w:bookmarkStart w:id="12" w:name="pgfId-1035370"/>
      <w:bookmarkEnd w:id="12"/>
      <w:r>
        <w:rPr>
          <w:rFonts w:ascii="Verdana" w:hAnsi="Verdana"/>
          <w:color w:val="000000"/>
          <w:sz w:val="18"/>
          <w:szCs w:val="18"/>
        </w:rPr>
        <w:t>If there is anything that defines a bird, it's that it flies and has feathers; it is that simple. Everything a bird does is in some way related to flight. Feathers are modified reptilian scales and were probably first important as an insulating covering. They begin as a cone-shaped</w:t>
      </w:r>
      <w:hyperlink r:id="rId9" w:history="1">
        <w:r>
          <w:rPr>
            <w:rStyle w:val="Hyperlink"/>
            <w:rFonts w:ascii="Verdana" w:hAnsi="Verdana"/>
            <w:color w:val="FF0000"/>
            <w:sz w:val="18"/>
            <w:szCs w:val="18"/>
          </w:rPr>
          <w:t>papilla</w:t>
        </w:r>
      </w:hyperlink>
      <w:r>
        <w:rPr>
          <w:rStyle w:val="apple-converted-space"/>
          <w:rFonts w:ascii="Verdana" w:hAnsi="Verdana"/>
          <w:color w:val="000000"/>
          <w:sz w:val="18"/>
          <w:szCs w:val="18"/>
        </w:rPr>
        <w:t> </w:t>
      </w:r>
      <w:r>
        <w:rPr>
          <w:rFonts w:ascii="Verdana" w:hAnsi="Verdana"/>
          <w:color w:val="000000"/>
          <w:sz w:val="18"/>
          <w:szCs w:val="18"/>
        </w:rPr>
        <w:t>that forms in the</w:t>
      </w:r>
      <w:r>
        <w:rPr>
          <w:rStyle w:val="apple-converted-space"/>
          <w:rFonts w:ascii="Verdana" w:hAnsi="Verdana"/>
          <w:color w:val="000000"/>
          <w:sz w:val="18"/>
          <w:szCs w:val="18"/>
        </w:rPr>
        <w:t> </w:t>
      </w:r>
      <w:hyperlink r:id="rId10" w:history="1">
        <w:r>
          <w:rPr>
            <w:rStyle w:val="Hyperlink"/>
            <w:rFonts w:ascii="Verdana" w:hAnsi="Verdana"/>
            <w:color w:val="FF0000"/>
            <w:sz w:val="18"/>
            <w:szCs w:val="18"/>
          </w:rPr>
          <w:t>dermis</w:t>
        </w:r>
      </w:hyperlink>
      <w:r>
        <w:rPr>
          <w:rStyle w:val="apple-converted-space"/>
          <w:rFonts w:ascii="Verdana" w:hAnsi="Verdana"/>
          <w:color w:val="000000"/>
          <w:sz w:val="18"/>
          <w:szCs w:val="18"/>
        </w:rPr>
        <w:t> </w:t>
      </w:r>
      <w:r>
        <w:rPr>
          <w:rFonts w:ascii="Verdana" w:hAnsi="Verdana"/>
          <w:color w:val="000000"/>
          <w:sz w:val="18"/>
          <w:szCs w:val="18"/>
        </w:rPr>
        <w:t>and then elongates to become a</w:t>
      </w:r>
      <w:r>
        <w:rPr>
          <w:rStyle w:val="apple-converted-space"/>
          <w:rFonts w:ascii="Verdana" w:hAnsi="Verdana"/>
          <w:color w:val="000000"/>
          <w:sz w:val="18"/>
          <w:szCs w:val="18"/>
        </w:rPr>
        <w:t> </w:t>
      </w:r>
      <w:hyperlink r:id="rId11" w:history="1">
        <w:r>
          <w:rPr>
            <w:rStyle w:val="Hyperlink"/>
            <w:rFonts w:ascii="Verdana" w:hAnsi="Verdana"/>
            <w:color w:val="FF0000"/>
            <w:sz w:val="18"/>
            <w:szCs w:val="18"/>
          </w:rPr>
          <w:t>keratinized</w:t>
        </w:r>
      </w:hyperlink>
      <w:r>
        <w:rPr>
          <w:rStyle w:val="apple-converted-space"/>
          <w:rFonts w:ascii="Verdana" w:hAnsi="Verdana"/>
          <w:color w:val="000000"/>
          <w:sz w:val="18"/>
          <w:szCs w:val="18"/>
        </w:rPr>
        <w:t> </w:t>
      </w:r>
      <w:r>
        <w:rPr>
          <w:rFonts w:ascii="Verdana" w:hAnsi="Verdana"/>
          <w:color w:val="000000"/>
          <w:sz w:val="18"/>
          <w:szCs w:val="18"/>
        </w:rPr>
        <w:t>feather. Most feathers consist of a central shaft with barbs that grow out from two sides of the shaft to form vanes. Each barb has multiple barbules that interlock with the barbules on the adjacent barb to create a near solid surface. This type of feather is referred to as a vane, or contour feather, and they cover most of the body, including the wings where they are called flight feathers. Other feather types include down and insulating filoplume feathers and bristle feathers that may be sensory or may filter air as it enters the respiratory system. Like our hair and nails, feathers are not living tissue, and to prevent them from becoming brittle most birds apply oil from the</w:t>
      </w:r>
      <w:r>
        <w:rPr>
          <w:rStyle w:val="apple-converted-space"/>
          <w:rFonts w:ascii="Verdana" w:hAnsi="Verdana"/>
          <w:color w:val="000000"/>
          <w:sz w:val="18"/>
          <w:szCs w:val="18"/>
        </w:rPr>
        <w:t> </w:t>
      </w:r>
      <w:hyperlink r:id="rId12" w:history="1">
        <w:r>
          <w:rPr>
            <w:rStyle w:val="Hyperlink"/>
            <w:rFonts w:ascii="Verdana" w:hAnsi="Verdana"/>
            <w:color w:val="FF0000"/>
            <w:sz w:val="18"/>
            <w:szCs w:val="18"/>
          </w:rPr>
          <w:t>uropygial gland</w:t>
        </w:r>
      </w:hyperlink>
      <w:r>
        <w:rPr>
          <w:rStyle w:val="apple-converted-space"/>
          <w:rFonts w:ascii="Verdana" w:hAnsi="Verdana"/>
          <w:color w:val="000000"/>
          <w:sz w:val="18"/>
          <w:szCs w:val="18"/>
        </w:rPr>
        <w:t> </w:t>
      </w:r>
      <w:r>
        <w:rPr>
          <w:rFonts w:ascii="Verdana" w:hAnsi="Verdana"/>
          <w:color w:val="000000"/>
          <w:sz w:val="18"/>
          <w:szCs w:val="18"/>
        </w:rPr>
        <w:t>to the feathers as they</w:t>
      </w:r>
      <w:r>
        <w:rPr>
          <w:rStyle w:val="apple-converted-space"/>
          <w:rFonts w:ascii="Verdana" w:hAnsi="Verdana"/>
          <w:color w:val="000000"/>
          <w:sz w:val="18"/>
          <w:szCs w:val="18"/>
        </w:rPr>
        <w:t> </w:t>
      </w:r>
      <w:hyperlink r:id="rId13" w:history="1">
        <w:r>
          <w:rPr>
            <w:rStyle w:val="Hyperlink"/>
            <w:rFonts w:ascii="Verdana" w:hAnsi="Verdana"/>
            <w:color w:val="FF0000"/>
            <w:sz w:val="18"/>
            <w:szCs w:val="18"/>
          </w:rPr>
          <w:t>preen</w:t>
        </w:r>
      </w:hyperlink>
      <w:r>
        <w:rPr>
          <w:rFonts w:ascii="Verdana" w:hAnsi="Verdana"/>
          <w:color w:val="000000"/>
          <w:sz w:val="18"/>
          <w:szCs w:val="18"/>
        </w:rPr>
        <w:t>. Preening also insures that all the barbs and barbules are maintained in the locked and solid position. Although there are some birds that molt all their feathers at once, most do so in stages so they can still fly while</w:t>
      </w:r>
      <w:hyperlink r:id="rId14" w:history="1">
        <w:r>
          <w:rPr>
            <w:rStyle w:val="Hyperlink"/>
            <w:rFonts w:ascii="Verdana" w:hAnsi="Verdana"/>
            <w:color w:val="FF0000"/>
            <w:sz w:val="18"/>
            <w:szCs w:val="18"/>
          </w:rPr>
          <w:t>molting</w:t>
        </w:r>
      </w:hyperlink>
      <w:r>
        <w:rPr>
          <w:rFonts w:ascii="Verdana" w:hAnsi="Verdana"/>
          <w:color w:val="000000"/>
          <w:sz w:val="18"/>
          <w:szCs w:val="18"/>
        </w:rPr>
        <w:t>.</w:t>
      </w:r>
    </w:p>
    <w:p w:rsidR="00DE1A56" w:rsidRDefault="00DE1A56" w:rsidP="00DE1A56">
      <w:pPr>
        <w:pStyle w:val="body"/>
        <w:spacing w:beforeAutospacing="0" w:afterAutospacing="0"/>
        <w:jc w:val="both"/>
        <w:textAlignment w:val="baseline"/>
        <w:rPr>
          <w:rFonts w:ascii="Verdana" w:hAnsi="Verdana"/>
          <w:color w:val="000000"/>
          <w:sz w:val="18"/>
          <w:szCs w:val="18"/>
        </w:rPr>
      </w:pPr>
      <w:bookmarkStart w:id="13" w:name="pgfId-1035929"/>
      <w:bookmarkEnd w:id="13"/>
      <w:r>
        <w:rPr>
          <w:rFonts w:ascii="Verdana" w:hAnsi="Verdana"/>
          <w:color w:val="000000"/>
          <w:sz w:val="18"/>
          <w:szCs w:val="18"/>
        </w:rPr>
        <w:t>Feathers provide an increased surface area constructed from a lighter material than skin and bones. Minimizing weight is important, and another way birds do this is by reducing the number of bones in the wing. The bones are hollow and pneumatized, strengthened by internal struts, another way to decrease weight. The neck vertebrae are extremely flexible allowing some birds to turn their heads 180 degrees. The rest of the vertebrae are usually fused with the</w:t>
      </w:r>
      <w:r>
        <w:rPr>
          <w:rStyle w:val="apple-converted-space"/>
          <w:rFonts w:ascii="Verdana" w:hAnsi="Verdana"/>
          <w:color w:val="000000"/>
          <w:sz w:val="18"/>
          <w:szCs w:val="18"/>
        </w:rPr>
        <w:t> </w:t>
      </w:r>
      <w:hyperlink r:id="rId15" w:history="1">
        <w:r>
          <w:rPr>
            <w:rStyle w:val="Hyperlink"/>
            <w:rFonts w:ascii="Verdana" w:hAnsi="Verdana"/>
            <w:color w:val="FF0000"/>
            <w:sz w:val="18"/>
            <w:szCs w:val="18"/>
          </w:rPr>
          <w:t>pelvic girdle</w:t>
        </w:r>
      </w:hyperlink>
      <w:r>
        <w:rPr>
          <w:rStyle w:val="apple-converted-space"/>
          <w:rFonts w:ascii="Verdana" w:hAnsi="Verdana"/>
          <w:color w:val="000000"/>
          <w:sz w:val="18"/>
          <w:szCs w:val="18"/>
        </w:rPr>
        <w:t> </w:t>
      </w:r>
      <w:r>
        <w:rPr>
          <w:rFonts w:ascii="Verdana" w:hAnsi="Verdana"/>
          <w:color w:val="000000"/>
          <w:sz w:val="18"/>
          <w:szCs w:val="18"/>
        </w:rPr>
        <w:t>to support the</w:t>
      </w:r>
      <w:r>
        <w:rPr>
          <w:rStyle w:val="apple-converted-space"/>
          <w:rFonts w:ascii="Verdana" w:hAnsi="Verdana"/>
          <w:color w:val="000000"/>
          <w:sz w:val="18"/>
          <w:szCs w:val="18"/>
        </w:rPr>
        <w:t> </w:t>
      </w:r>
      <w:hyperlink r:id="rId16" w:history="1">
        <w:r>
          <w:rPr>
            <w:rStyle w:val="Hyperlink"/>
            <w:rFonts w:ascii="Verdana" w:hAnsi="Verdana"/>
            <w:color w:val="FF0000"/>
            <w:sz w:val="18"/>
            <w:szCs w:val="18"/>
          </w:rPr>
          <w:t>bipedal</w:t>
        </w:r>
      </w:hyperlink>
      <w:r>
        <w:rPr>
          <w:rStyle w:val="apple-converted-space"/>
          <w:rFonts w:ascii="Verdana" w:hAnsi="Verdana"/>
          <w:color w:val="000000"/>
          <w:sz w:val="18"/>
          <w:szCs w:val="18"/>
        </w:rPr>
        <w:t> </w:t>
      </w:r>
      <w:r>
        <w:rPr>
          <w:rFonts w:ascii="Verdana" w:hAnsi="Verdana"/>
          <w:color w:val="000000"/>
          <w:sz w:val="18"/>
          <w:szCs w:val="18"/>
        </w:rPr>
        <w:t>stance. In birds that fly, there are some flightless species that have feathers--a derived trait. The powerful flight muscles are attached to the</w:t>
      </w:r>
      <w:r>
        <w:rPr>
          <w:rStyle w:val="apple-converted-space"/>
          <w:rFonts w:ascii="Verdana" w:hAnsi="Verdana"/>
          <w:color w:val="000000"/>
          <w:sz w:val="18"/>
          <w:szCs w:val="18"/>
        </w:rPr>
        <w:t> </w:t>
      </w:r>
      <w:hyperlink r:id="rId17" w:history="1">
        <w:r>
          <w:rPr>
            <w:rStyle w:val="Hyperlink"/>
            <w:rFonts w:ascii="Verdana" w:hAnsi="Verdana"/>
            <w:color w:val="FF0000"/>
            <w:sz w:val="18"/>
            <w:szCs w:val="18"/>
          </w:rPr>
          <w:t>sternum</w:t>
        </w:r>
      </w:hyperlink>
      <w:r>
        <w:rPr>
          <w:rFonts w:ascii="Verdana" w:hAnsi="Verdana"/>
          <w:color w:val="000000"/>
          <w:sz w:val="18"/>
          <w:szCs w:val="18"/>
        </w:rPr>
        <w:t>, modified into a</w:t>
      </w:r>
      <w:r>
        <w:rPr>
          <w:rStyle w:val="apple-converted-space"/>
          <w:rFonts w:ascii="Verdana" w:hAnsi="Verdana"/>
          <w:color w:val="000000"/>
          <w:sz w:val="18"/>
          <w:szCs w:val="18"/>
        </w:rPr>
        <w:t> </w:t>
      </w:r>
      <w:hyperlink r:id="rId18" w:history="1">
        <w:r>
          <w:rPr>
            <w:rStyle w:val="Hyperlink"/>
            <w:rFonts w:ascii="Verdana" w:hAnsi="Verdana"/>
            <w:color w:val="FF0000"/>
            <w:sz w:val="18"/>
            <w:szCs w:val="18"/>
          </w:rPr>
          <w:t>sternal keel</w:t>
        </w:r>
      </w:hyperlink>
      <w:r>
        <w:rPr>
          <w:rFonts w:ascii="Verdana" w:hAnsi="Verdana"/>
          <w:color w:val="000000"/>
          <w:sz w:val="18"/>
          <w:szCs w:val="18"/>
        </w:rPr>
        <w:t>. Metabolic demands associated with flight and</w:t>
      </w:r>
      <w:hyperlink r:id="rId19" w:history="1">
        <w:r>
          <w:rPr>
            <w:rStyle w:val="Hyperlink"/>
            <w:rFonts w:ascii="Verdana" w:hAnsi="Verdana"/>
            <w:color w:val="FF0000"/>
            <w:sz w:val="18"/>
            <w:szCs w:val="18"/>
          </w:rPr>
          <w:t>homeothermy</w:t>
        </w:r>
      </w:hyperlink>
      <w:r>
        <w:rPr>
          <w:rStyle w:val="apple-converted-space"/>
          <w:rFonts w:ascii="Verdana" w:hAnsi="Verdana"/>
          <w:color w:val="000000"/>
          <w:sz w:val="18"/>
          <w:szCs w:val="18"/>
        </w:rPr>
        <w:t> </w:t>
      </w:r>
      <w:r>
        <w:rPr>
          <w:rFonts w:ascii="Verdana" w:hAnsi="Verdana"/>
          <w:color w:val="000000"/>
          <w:sz w:val="18"/>
          <w:szCs w:val="18"/>
        </w:rPr>
        <w:t>have been accompanied by changes in the respiratory system to meet oxygen demand. Instead of the tidal flow of air in and out of the lungs, birds use a combination of expanding and contracting</w:t>
      </w:r>
      <w:r>
        <w:rPr>
          <w:rStyle w:val="apple-converted-space"/>
          <w:rFonts w:ascii="Verdana" w:hAnsi="Verdana"/>
          <w:color w:val="000000"/>
          <w:sz w:val="18"/>
          <w:szCs w:val="18"/>
        </w:rPr>
        <w:t> </w:t>
      </w:r>
      <w:hyperlink r:id="rId20" w:history="1">
        <w:r>
          <w:rPr>
            <w:rStyle w:val="Hyperlink"/>
            <w:rFonts w:ascii="Verdana" w:hAnsi="Verdana"/>
            <w:color w:val="FF0000"/>
            <w:sz w:val="18"/>
            <w:szCs w:val="18"/>
          </w:rPr>
          <w:t>air sacs</w:t>
        </w:r>
      </w:hyperlink>
      <w:r>
        <w:rPr>
          <w:rStyle w:val="apple-converted-space"/>
          <w:rFonts w:ascii="Verdana" w:hAnsi="Verdana"/>
          <w:color w:val="000000"/>
          <w:sz w:val="18"/>
          <w:szCs w:val="18"/>
        </w:rPr>
        <w:t> </w:t>
      </w:r>
      <w:r>
        <w:rPr>
          <w:rFonts w:ascii="Verdana" w:hAnsi="Verdana"/>
          <w:color w:val="000000"/>
          <w:sz w:val="18"/>
          <w:szCs w:val="18"/>
        </w:rPr>
        <w:t>to create a unidirectional flow of air through the</w:t>
      </w:r>
      <w:hyperlink r:id="rId21" w:history="1">
        <w:r>
          <w:rPr>
            <w:rStyle w:val="Hyperlink"/>
            <w:rFonts w:ascii="Verdana" w:hAnsi="Verdana"/>
            <w:color w:val="FF0000"/>
            <w:sz w:val="18"/>
            <w:szCs w:val="18"/>
          </w:rPr>
          <w:t>parabronchi</w:t>
        </w:r>
      </w:hyperlink>
      <w:r>
        <w:rPr>
          <w:rStyle w:val="apple-converted-space"/>
          <w:rFonts w:ascii="Verdana" w:hAnsi="Verdana"/>
          <w:color w:val="000000"/>
          <w:sz w:val="18"/>
          <w:szCs w:val="18"/>
        </w:rPr>
        <w:t> </w:t>
      </w:r>
      <w:r>
        <w:rPr>
          <w:rFonts w:ascii="Verdana" w:hAnsi="Verdana"/>
          <w:color w:val="000000"/>
          <w:sz w:val="18"/>
          <w:szCs w:val="18"/>
        </w:rPr>
        <w:t>of the lungs. Blood is oxygenated as it flows through the</w:t>
      </w:r>
      <w:r>
        <w:rPr>
          <w:rStyle w:val="apple-converted-space"/>
          <w:rFonts w:ascii="Verdana" w:hAnsi="Verdana"/>
          <w:color w:val="000000"/>
          <w:sz w:val="18"/>
          <w:szCs w:val="18"/>
        </w:rPr>
        <w:t> </w:t>
      </w:r>
      <w:hyperlink r:id="rId22" w:history="1">
        <w:r>
          <w:rPr>
            <w:rStyle w:val="Hyperlink"/>
            <w:rFonts w:ascii="Verdana" w:hAnsi="Verdana"/>
            <w:color w:val="FF0000"/>
            <w:sz w:val="18"/>
            <w:szCs w:val="18"/>
          </w:rPr>
          <w:t>parabronchi</w:t>
        </w:r>
      </w:hyperlink>
      <w:r>
        <w:rPr>
          <w:rStyle w:val="apple-converted-space"/>
          <w:rFonts w:ascii="Verdana" w:hAnsi="Verdana"/>
          <w:color w:val="000000"/>
          <w:sz w:val="18"/>
          <w:szCs w:val="18"/>
        </w:rPr>
        <w:t> </w:t>
      </w:r>
      <w:r>
        <w:rPr>
          <w:rFonts w:ascii="Verdana" w:hAnsi="Verdana"/>
          <w:color w:val="000000"/>
          <w:sz w:val="18"/>
          <w:szCs w:val="18"/>
        </w:rPr>
        <w:t>and returns to a four-chambered heart with separate pulmonary and systemic circulatory routes. Birds have high heart rates, and the smaller the bird, the more rapidly its heart beats. Large paired</w:t>
      </w:r>
      <w:hyperlink r:id="rId23" w:history="1">
        <w:r>
          <w:rPr>
            <w:rStyle w:val="Hyperlink"/>
            <w:rFonts w:ascii="Verdana" w:hAnsi="Verdana"/>
            <w:color w:val="FF0000"/>
            <w:sz w:val="18"/>
            <w:szCs w:val="18"/>
          </w:rPr>
          <w:t>metanephric</w:t>
        </w:r>
      </w:hyperlink>
      <w:r>
        <w:rPr>
          <w:rStyle w:val="apple-converted-space"/>
          <w:rFonts w:ascii="Verdana" w:hAnsi="Verdana"/>
          <w:color w:val="000000"/>
          <w:sz w:val="18"/>
          <w:szCs w:val="18"/>
        </w:rPr>
        <w:t> </w:t>
      </w:r>
      <w:r>
        <w:rPr>
          <w:rFonts w:ascii="Verdana" w:hAnsi="Verdana"/>
          <w:color w:val="000000"/>
          <w:sz w:val="18"/>
          <w:szCs w:val="18"/>
        </w:rPr>
        <w:t>kidneys eliminate</w:t>
      </w:r>
      <w:r>
        <w:rPr>
          <w:rStyle w:val="apple-converted-space"/>
          <w:rFonts w:ascii="Verdana" w:hAnsi="Verdana"/>
          <w:color w:val="000000"/>
          <w:sz w:val="18"/>
          <w:szCs w:val="18"/>
        </w:rPr>
        <w:t> </w:t>
      </w:r>
      <w:hyperlink r:id="rId24" w:history="1">
        <w:r>
          <w:rPr>
            <w:rStyle w:val="Hyperlink"/>
            <w:rFonts w:ascii="Verdana" w:hAnsi="Verdana"/>
            <w:color w:val="FF0000"/>
            <w:sz w:val="18"/>
            <w:szCs w:val="18"/>
          </w:rPr>
          <w:t>metabolic wastes</w:t>
        </w:r>
      </w:hyperlink>
      <w:r>
        <w:rPr>
          <w:rStyle w:val="apple-converted-space"/>
          <w:rFonts w:ascii="Verdana" w:hAnsi="Verdana"/>
          <w:color w:val="000000"/>
          <w:sz w:val="18"/>
          <w:szCs w:val="18"/>
        </w:rPr>
        <w:t> </w:t>
      </w:r>
      <w:r>
        <w:rPr>
          <w:rFonts w:ascii="Verdana" w:hAnsi="Verdana"/>
          <w:color w:val="000000"/>
          <w:sz w:val="18"/>
          <w:szCs w:val="18"/>
        </w:rPr>
        <w:t>as</w:t>
      </w:r>
      <w:r>
        <w:rPr>
          <w:rStyle w:val="apple-converted-space"/>
          <w:rFonts w:ascii="Verdana" w:hAnsi="Verdana"/>
          <w:color w:val="000000"/>
          <w:sz w:val="18"/>
          <w:szCs w:val="18"/>
        </w:rPr>
        <w:t> </w:t>
      </w:r>
      <w:hyperlink r:id="rId25" w:history="1">
        <w:r>
          <w:rPr>
            <w:rStyle w:val="Hyperlink"/>
            <w:rFonts w:ascii="Verdana" w:hAnsi="Verdana"/>
            <w:color w:val="FF0000"/>
            <w:sz w:val="18"/>
            <w:szCs w:val="18"/>
          </w:rPr>
          <w:t>uric acid</w:t>
        </w:r>
      </w:hyperlink>
      <w:r>
        <w:rPr>
          <w:rFonts w:ascii="Verdana" w:hAnsi="Verdana"/>
          <w:color w:val="000000"/>
          <w:sz w:val="18"/>
          <w:szCs w:val="18"/>
        </w:rPr>
        <w:t>, a trait birds share with reptiles.</w:t>
      </w:r>
      <w:hyperlink r:id="rId26" w:history="1">
        <w:r>
          <w:rPr>
            <w:rStyle w:val="Hyperlink"/>
            <w:rFonts w:ascii="Verdana" w:hAnsi="Verdana"/>
            <w:color w:val="FF0000"/>
            <w:sz w:val="18"/>
            <w:szCs w:val="18"/>
          </w:rPr>
          <w:t>Uric acid</w:t>
        </w:r>
      </w:hyperlink>
      <w:r>
        <w:rPr>
          <w:rStyle w:val="apple-converted-space"/>
          <w:rFonts w:ascii="Verdana" w:hAnsi="Verdana"/>
          <w:color w:val="000000"/>
          <w:sz w:val="18"/>
          <w:szCs w:val="18"/>
        </w:rPr>
        <w:t> </w:t>
      </w:r>
      <w:r>
        <w:rPr>
          <w:rFonts w:ascii="Verdana" w:hAnsi="Verdana"/>
          <w:color w:val="000000"/>
          <w:sz w:val="18"/>
          <w:szCs w:val="18"/>
        </w:rPr>
        <w:t>is the ideal</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metabolic waste</w:t>
        </w:r>
      </w:hyperlink>
      <w:r>
        <w:rPr>
          <w:rStyle w:val="apple-converted-space"/>
          <w:rFonts w:ascii="Verdana" w:hAnsi="Verdana"/>
          <w:color w:val="000000"/>
          <w:sz w:val="18"/>
          <w:szCs w:val="18"/>
        </w:rPr>
        <w:t> </w:t>
      </w:r>
      <w:r>
        <w:rPr>
          <w:rFonts w:ascii="Verdana" w:hAnsi="Verdana"/>
          <w:color w:val="000000"/>
          <w:sz w:val="18"/>
          <w:szCs w:val="18"/>
        </w:rPr>
        <w:t>for animals that lay eggs. It is nontoxic and can crystallize out of solution, and its use in the egg is carried through to the adult. To fuel this high metabolism, birds feed on nutrient-rich foods, nectar, seeds, or meat, and their beaks are modified to suit the type of food on which they feed. Birds have no teeth, possibly another adaptation to save weight. Food passes down a long</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esophagus</w:t>
        </w:r>
      </w:hyperlink>
      <w:r>
        <w:rPr>
          <w:rFonts w:ascii="Verdana" w:hAnsi="Verdana"/>
          <w:color w:val="000000"/>
          <w:sz w:val="18"/>
          <w:szCs w:val="18"/>
        </w:rPr>
        <w:t>, which may be modified as a</w:t>
      </w:r>
      <w:hyperlink r:id="rId29" w:history="1">
        <w:r>
          <w:rPr>
            <w:rStyle w:val="Hyperlink"/>
            <w:rFonts w:ascii="Verdana" w:hAnsi="Verdana"/>
            <w:color w:val="FF0000"/>
            <w:sz w:val="18"/>
            <w:szCs w:val="18"/>
          </w:rPr>
          <w:t>crop</w:t>
        </w:r>
      </w:hyperlink>
      <w:r>
        <w:rPr>
          <w:rStyle w:val="apple-converted-space"/>
          <w:rFonts w:ascii="Verdana" w:hAnsi="Verdana"/>
          <w:color w:val="000000"/>
          <w:sz w:val="18"/>
          <w:szCs w:val="18"/>
        </w:rPr>
        <w:t> </w:t>
      </w:r>
      <w:r>
        <w:rPr>
          <w:rFonts w:ascii="Verdana" w:hAnsi="Verdana"/>
          <w:color w:val="000000"/>
          <w:sz w:val="18"/>
          <w:szCs w:val="18"/>
        </w:rPr>
        <w:t>to store food being carried to the young, and a stomach with a secretory proventriculus and</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gizzard</w:t>
        </w:r>
      </w:hyperlink>
      <w:r>
        <w:rPr>
          <w:rStyle w:val="apple-converted-space"/>
          <w:rFonts w:ascii="Verdana" w:hAnsi="Verdana"/>
          <w:color w:val="000000"/>
          <w:sz w:val="18"/>
          <w:szCs w:val="18"/>
        </w:rPr>
        <w:t> </w:t>
      </w:r>
      <w:r>
        <w:rPr>
          <w:rFonts w:ascii="Verdana" w:hAnsi="Verdana"/>
          <w:color w:val="000000"/>
          <w:sz w:val="18"/>
          <w:szCs w:val="18"/>
        </w:rPr>
        <w:t>to grind the food and mix it with the digestive enzymes from the proventriculus in front of the stomach. Bile ducts and pancreatic juices enter the anterior part of the intestine, and undigested food is removed through the</w:t>
      </w:r>
      <w:r>
        <w:rPr>
          <w:rStyle w:val="apple-converted-space"/>
          <w:rFonts w:ascii="Verdana" w:hAnsi="Verdana"/>
          <w:color w:val="000000"/>
          <w:sz w:val="18"/>
          <w:szCs w:val="18"/>
        </w:rPr>
        <w:t> </w:t>
      </w:r>
      <w:hyperlink r:id="rId31" w:history="1">
        <w:r>
          <w:rPr>
            <w:rStyle w:val="Hyperlink"/>
            <w:rFonts w:ascii="Verdana" w:hAnsi="Verdana"/>
            <w:color w:val="FF0000"/>
            <w:sz w:val="18"/>
            <w:szCs w:val="18"/>
          </w:rPr>
          <w:t>cloaca</w:t>
        </w:r>
      </w:hyperlink>
      <w:r>
        <w:rPr>
          <w:rFonts w:ascii="Verdana" w:hAnsi="Verdana"/>
          <w:color w:val="000000"/>
          <w:sz w:val="18"/>
          <w:szCs w:val="18"/>
        </w:rPr>
        <w:t>, although some birds, owls for example, regurgitate undigested food as pellets.</w:t>
      </w:r>
    </w:p>
    <w:p w:rsidR="00DE1A56" w:rsidRDefault="00DE1A56" w:rsidP="00DE1A56">
      <w:pPr>
        <w:pStyle w:val="body"/>
        <w:spacing w:beforeAutospacing="0" w:afterAutospacing="0"/>
        <w:jc w:val="both"/>
        <w:textAlignment w:val="baseline"/>
        <w:rPr>
          <w:rFonts w:ascii="Verdana" w:hAnsi="Verdana"/>
          <w:color w:val="000000"/>
          <w:sz w:val="18"/>
          <w:szCs w:val="18"/>
        </w:rPr>
      </w:pPr>
      <w:bookmarkStart w:id="14" w:name="pgfId-1036171"/>
      <w:bookmarkEnd w:id="14"/>
      <w:r>
        <w:rPr>
          <w:rFonts w:ascii="Verdana" w:hAnsi="Verdana"/>
          <w:color w:val="000000"/>
          <w:sz w:val="18"/>
          <w:szCs w:val="18"/>
        </w:rPr>
        <w:t xml:space="preserve">Vision is one of two important senses in the bird; sound is the other. The eyes and optic lobes of the brain are large, but the eyes have no musculature for movement; instead a bird moves its head. The position of the eyes is correlated to how the bird feeds, and in predatory birds the eyes are positioned to the front with an overlapping visual field to allow depth perception. Seed-feeding birds have their eyes on the side of the head so that they can see in almost all directions, with little if any overlap in </w:t>
      </w:r>
      <w:r>
        <w:rPr>
          <w:rFonts w:ascii="Verdana" w:hAnsi="Verdana"/>
          <w:color w:val="000000"/>
          <w:sz w:val="18"/>
          <w:szCs w:val="18"/>
        </w:rPr>
        <w:lastRenderedPageBreak/>
        <w:t>the visual field. The inner ear of a bird has the three sets of</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semicircular canals</w:t>
        </w:r>
      </w:hyperlink>
      <w:r>
        <w:rPr>
          <w:rStyle w:val="apple-converted-space"/>
          <w:rFonts w:ascii="Verdana" w:hAnsi="Verdana"/>
          <w:color w:val="000000"/>
          <w:sz w:val="18"/>
          <w:szCs w:val="18"/>
        </w:rPr>
        <w:t> </w:t>
      </w:r>
      <w:r>
        <w:rPr>
          <w:rFonts w:ascii="Verdana" w:hAnsi="Verdana"/>
          <w:color w:val="000000"/>
          <w:sz w:val="18"/>
          <w:szCs w:val="18"/>
        </w:rPr>
        <w:t>for balance and to detect movement, and an additional bone, the</w:t>
      </w:r>
      <w:hyperlink r:id="rId33" w:history="1">
        <w:r>
          <w:rPr>
            <w:rStyle w:val="Hyperlink"/>
            <w:rFonts w:ascii="Verdana" w:hAnsi="Verdana"/>
            <w:color w:val="FF0000"/>
            <w:sz w:val="18"/>
            <w:szCs w:val="18"/>
          </w:rPr>
          <w:t>cochlea</w:t>
        </w:r>
      </w:hyperlink>
      <w:r>
        <w:rPr>
          <w:rFonts w:ascii="Verdana" w:hAnsi="Verdana"/>
          <w:color w:val="000000"/>
          <w:sz w:val="18"/>
          <w:szCs w:val="18"/>
        </w:rPr>
        <w:t>, transmits sound to the middle ear. Sound is important to birds, which vocalize using a</w:t>
      </w:r>
      <w:hyperlink r:id="rId34" w:history="1">
        <w:r>
          <w:rPr>
            <w:rStyle w:val="Hyperlink"/>
            <w:rFonts w:ascii="Verdana" w:hAnsi="Verdana"/>
            <w:color w:val="FF0000"/>
            <w:sz w:val="18"/>
            <w:szCs w:val="18"/>
          </w:rPr>
          <w:t>syrinx</w:t>
        </w:r>
      </w:hyperlink>
      <w:r>
        <w:rPr>
          <w:rStyle w:val="apple-converted-space"/>
          <w:rFonts w:ascii="Verdana" w:hAnsi="Verdana"/>
          <w:color w:val="000000"/>
          <w:sz w:val="18"/>
          <w:szCs w:val="18"/>
        </w:rPr>
        <w:t> </w:t>
      </w:r>
      <w:r>
        <w:rPr>
          <w:rFonts w:ascii="Verdana" w:hAnsi="Verdana"/>
          <w:color w:val="000000"/>
          <w:sz w:val="18"/>
          <w:szCs w:val="18"/>
        </w:rPr>
        <w:t>located at the base of the</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trachea</w:t>
        </w:r>
      </w:hyperlink>
      <w:r>
        <w:rPr>
          <w:rStyle w:val="apple-converted-space"/>
          <w:rFonts w:ascii="Verdana" w:hAnsi="Verdana"/>
          <w:color w:val="000000"/>
          <w:sz w:val="18"/>
          <w:szCs w:val="18"/>
        </w:rPr>
        <w:t> </w:t>
      </w:r>
      <w:r>
        <w:rPr>
          <w:rFonts w:ascii="Verdana" w:hAnsi="Verdana"/>
          <w:color w:val="000000"/>
          <w:sz w:val="18"/>
          <w:szCs w:val="18"/>
        </w:rPr>
        <w:t>near the lungs. Birds use touch, taste, and smell but these senses are not as acute as in mammals.</w:t>
      </w:r>
    </w:p>
    <w:p w:rsidR="00DE1A56" w:rsidRDefault="00DE1A56" w:rsidP="00DE1A56">
      <w:pPr>
        <w:pStyle w:val="body"/>
        <w:spacing w:beforeAutospacing="0" w:afterAutospacing="0"/>
        <w:jc w:val="both"/>
        <w:textAlignment w:val="baseline"/>
        <w:rPr>
          <w:rFonts w:ascii="Verdana" w:hAnsi="Verdana"/>
          <w:color w:val="000000"/>
          <w:sz w:val="18"/>
          <w:szCs w:val="18"/>
        </w:rPr>
      </w:pPr>
      <w:bookmarkStart w:id="15" w:name="pgfId-1027051"/>
      <w:bookmarkEnd w:id="15"/>
      <w:r>
        <w:rPr>
          <w:rFonts w:ascii="Verdana" w:hAnsi="Verdana"/>
          <w:color w:val="000000"/>
          <w:sz w:val="18"/>
          <w:szCs w:val="18"/>
        </w:rPr>
        <w:t>Males have paired</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testes</w:t>
        </w:r>
      </w:hyperlink>
      <w:r>
        <w:rPr>
          <w:rStyle w:val="apple-converted-space"/>
          <w:rFonts w:ascii="Verdana" w:hAnsi="Verdana"/>
          <w:color w:val="000000"/>
          <w:sz w:val="18"/>
          <w:szCs w:val="18"/>
        </w:rPr>
        <w:t> </w:t>
      </w:r>
      <w:r>
        <w:rPr>
          <w:rFonts w:ascii="Verdana" w:hAnsi="Verdana"/>
          <w:color w:val="000000"/>
          <w:sz w:val="18"/>
          <w:szCs w:val="18"/>
        </w:rPr>
        <w:t>connected to</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vas deferens</w:t>
        </w:r>
      </w:hyperlink>
      <w:r>
        <w:rPr>
          <w:rStyle w:val="apple-converted-space"/>
          <w:rFonts w:ascii="Verdana" w:hAnsi="Verdana"/>
          <w:color w:val="000000"/>
          <w:sz w:val="18"/>
          <w:szCs w:val="18"/>
        </w:rPr>
        <w:t> </w:t>
      </w:r>
      <w:r>
        <w:rPr>
          <w:rFonts w:ascii="Verdana" w:hAnsi="Verdana"/>
          <w:color w:val="000000"/>
          <w:sz w:val="18"/>
          <w:szCs w:val="18"/>
        </w:rPr>
        <w:t>that carry sperm to a</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seminal vesicle</w:t>
        </w:r>
      </w:hyperlink>
      <w:r>
        <w:rPr>
          <w:rFonts w:ascii="Verdana" w:hAnsi="Verdana"/>
          <w:color w:val="000000"/>
          <w:sz w:val="18"/>
          <w:szCs w:val="18"/>
        </w:rPr>
        <w:t>where it is stored prior to mating. Fertilization is internal, and in some species a penis on the wall of the</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cloaca</w:t>
        </w:r>
      </w:hyperlink>
      <w:r>
        <w:rPr>
          <w:rStyle w:val="apple-converted-space"/>
          <w:rFonts w:ascii="Verdana" w:hAnsi="Verdana"/>
          <w:color w:val="000000"/>
          <w:sz w:val="18"/>
          <w:szCs w:val="18"/>
        </w:rPr>
        <w:t> </w:t>
      </w:r>
      <w:r>
        <w:rPr>
          <w:rFonts w:ascii="Verdana" w:hAnsi="Verdana"/>
          <w:color w:val="000000"/>
          <w:sz w:val="18"/>
          <w:szCs w:val="18"/>
        </w:rPr>
        <w:t>is involved in sperm transfer; in most, the</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cloacal</w:t>
        </w:r>
      </w:hyperlink>
      <w:r>
        <w:rPr>
          <w:rStyle w:val="apple-converted-space"/>
          <w:rFonts w:ascii="Verdana" w:hAnsi="Verdana"/>
          <w:color w:val="000000"/>
          <w:sz w:val="18"/>
          <w:szCs w:val="18"/>
        </w:rPr>
        <w:t> </w:t>
      </w:r>
      <w:r>
        <w:rPr>
          <w:rFonts w:ascii="Verdana" w:hAnsi="Verdana"/>
          <w:color w:val="000000"/>
          <w:sz w:val="18"/>
          <w:szCs w:val="18"/>
        </w:rPr>
        <w:t>openings are brought in contact with each other. The female has only one ovary, and eggs are released to the oviduct, which adds albumin to the egg as it travels down the length of the oviduct. Fertilization takes place near to top of the oviduct, and the shell is added at the bottom. Sex is determined by whether the offspring has ZZ or ZW chromosomes; unlike mammals, it is the female that has the mixed chromosomes of ZW. Complex behaviors surround mating and care of the offspring in birds. Some species are</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monogamous</w:t>
        </w:r>
      </w:hyperlink>
      <w:r>
        <w:rPr>
          <w:rStyle w:val="apple-converted-space"/>
          <w:rFonts w:ascii="Verdana" w:hAnsi="Verdana"/>
          <w:color w:val="000000"/>
          <w:sz w:val="18"/>
          <w:szCs w:val="18"/>
        </w:rPr>
        <w:t> </w:t>
      </w:r>
      <w:r>
        <w:rPr>
          <w:rFonts w:ascii="Verdana" w:hAnsi="Verdana"/>
          <w:color w:val="000000"/>
          <w:sz w:val="18"/>
          <w:szCs w:val="18"/>
        </w:rPr>
        <w:t>and mate for life, and at least one or both of the parents will brood the eggs and help to feed and care for the young when they hatch.</w:t>
      </w:r>
    </w:p>
    <w:p w:rsidR="00DE1A56" w:rsidRDefault="00DE1A56"/>
    <w:sectPr w:rsidR="00DE1A56"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E1A56"/>
    <w:rsid w:val="00836990"/>
    <w:rsid w:val="00A969DB"/>
    <w:rsid w:val="00DE1A5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DE1A56"/>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DE1A56"/>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A56"/>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DE1A56"/>
    <w:rPr>
      <w:rFonts w:eastAsia="Times New Roman" w:cs="Times New Roman"/>
      <w:b/>
      <w:bCs/>
      <w:sz w:val="27"/>
      <w:szCs w:val="27"/>
      <w:lang w:eastAsia="en-CA"/>
    </w:rPr>
  </w:style>
  <w:style w:type="character" w:styleId="Emphasis">
    <w:name w:val="Emphasis"/>
    <w:basedOn w:val="DefaultParagraphFont"/>
    <w:uiPriority w:val="20"/>
    <w:qFormat/>
    <w:rsid w:val="00DE1A56"/>
    <w:rPr>
      <w:i/>
      <w:iCs/>
    </w:rPr>
  </w:style>
  <w:style w:type="paragraph" w:customStyle="1" w:styleId="body">
    <w:name w:val="body"/>
    <w:basedOn w:val="Normal"/>
    <w:rsid w:val="00DE1A56"/>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DE1A56"/>
  </w:style>
  <w:style w:type="character" w:styleId="Hyperlink">
    <w:name w:val="Hyperlink"/>
    <w:basedOn w:val="DefaultParagraphFont"/>
    <w:uiPriority w:val="99"/>
    <w:semiHidden/>
    <w:unhideWhenUsed/>
    <w:rsid w:val="00DE1A56"/>
    <w:rPr>
      <w:color w:val="0000FF"/>
      <w:u w:val="single"/>
    </w:rPr>
  </w:style>
</w:styles>
</file>

<file path=word/webSettings.xml><?xml version="1.0" encoding="utf-8"?>
<w:webSettings xmlns:r="http://schemas.openxmlformats.org/officeDocument/2006/relationships" xmlns:w="http://schemas.openxmlformats.org/wordprocessingml/2006/main">
  <w:divs>
    <w:div w:id="129519241">
      <w:bodyDiv w:val="1"/>
      <w:marLeft w:val="0"/>
      <w:marRight w:val="0"/>
      <w:marTop w:val="0"/>
      <w:marBottom w:val="0"/>
      <w:divBdr>
        <w:top w:val="none" w:sz="0" w:space="0" w:color="auto"/>
        <w:left w:val="none" w:sz="0" w:space="0" w:color="auto"/>
        <w:bottom w:val="none" w:sz="0" w:space="0" w:color="auto"/>
        <w:right w:val="none" w:sz="0" w:space="0" w:color="auto"/>
      </w:divBdr>
      <w:divsChild>
        <w:div w:id="1337883485">
          <w:marLeft w:val="0"/>
          <w:marRight w:val="0"/>
          <w:marTop w:val="0"/>
          <w:marBottom w:val="0"/>
          <w:divBdr>
            <w:top w:val="none" w:sz="0" w:space="0" w:color="auto"/>
            <w:left w:val="none" w:sz="0" w:space="0" w:color="auto"/>
            <w:bottom w:val="none" w:sz="0" w:space="0" w:color="auto"/>
            <w:right w:val="none" w:sz="0" w:space="0" w:color="auto"/>
          </w:divBdr>
        </w:div>
        <w:div w:id="980378624">
          <w:marLeft w:val="0"/>
          <w:marRight w:val="0"/>
          <w:marTop w:val="0"/>
          <w:marBottom w:val="0"/>
          <w:divBdr>
            <w:top w:val="none" w:sz="0" w:space="0" w:color="auto"/>
            <w:left w:val="none" w:sz="0" w:space="0" w:color="auto"/>
            <w:bottom w:val="none" w:sz="0" w:space="0" w:color="auto"/>
            <w:right w:val="none" w:sz="0" w:space="0" w:color="auto"/>
          </w:divBdr>
        </w:div>
        <w:div w:id="412051480">
          <w:marLeft w:val="0"/>
          <w:marRight w:val="0"/>
          <w:marTop w:val="0"/>
          <w:marBottom w:val="0"/>
          <w:divBdr>
            <w:top w:val="none" w:sz="0" w:space="0" w:color="auto"/>
            <w:left w:val="none" w:sz="0" w:space="0" w:color="auto"/>
            <w:bottom w:val="none" w:sz="0" w:space="0" w:color="auto"/>
            <w:right w:val="none" w:sz="0" w:space="0" w:color="auto"/>
          </w:divBdr>
          <w:divsChild>
            <w:div w:id="177165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9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Glossary('Monophyletic')" TargetMode="External"/><Relationship Id="rId13" Type="http://schemas.openxmlformats.org/officeDocument/2006/relationships/hyperlink" Target="http://salinella.bio.uottawa.ca/digitalzoology/ChorVert/preen." TargetMode="External"/><Relationship Id="rId18" Type="http://schemas.openxmlformats.org/officeDocument/2006/relationships/hyperlink" Target="javascript:Glossary('Sternal%20keel')" TargetMode="External"/><Relationship Id="rId26" Type="http://schemas.openxmlformats.org/officeDocument/2006/relationships/hyperlink" Target="javascript:Glossary('Uric%20acid')" TargetMode="External"/><Relationship Id="rId39" Type="http://schemas.openxmlformats.org/officeDocument/2006/relationships/hyperlink" Target="javascript:Glossary('Cloaca')" TargetMode="External"/><Relationship Id="rId3" Type="http://schemas.openxmlformats.org/officeDocument/2006/relationships/webSettings" Target="webSettings.xml"/><Relationship Id="rId21" Type="http://schemas.openxmlformats.org/officeDocument/2006/relationships/hyperlink" Target="javascript:Glossary('Parabronchi')" TargetMode="External"/><Relationship Id="rId34" Type="http://schemas.openxmlformats.org/officeDocument/2006/relationships/hyperlink" Target="javascript:Glossary('Syrinx')" TargetMode="External"/><Relationship Id="rId42" Type="http://schemas.openxmlformats.org/officeDocument/2006/relationships/fontTable" Target="fontTable.xml"/><Relationship Id="rId7" Type="http://schemas.openxmlformats.org/officeDocument/2006/relationships/hyperlink" Target="javascript:Glossary('Bipedal')" TargetMode="External"/><Relationship Id="rId12" Type="http://schemas.openxmlformats.org/officeDocument/2006/relationships/hyperlink" Target="javascript:Glossary('Uropygial%20gland')" TargetMode="External"/><Relationship Id="rId17" Type="http://schemas.openxmlformats.org/officeDocument/2006/relationships/hyperlink" Target="javascript:Glossary('Sternum')" TargetMode="External"/><Relationship Id="rId25" Type="http://schemas.openxmlformats.org/officeDocument/2006/relationships/hyperlink" Target="javascript:Glossary('Uric%20acid')" TargetMode="External"/><Relationship Id="rId33" Type="http://schemas.openxmlformats.org/officeDocument/2006/relationships/hyperlink" Target="javascript:Glossary('Cochlea')" TargetMode="External"/><Relationship Id="rId38" Type="http://schemas.openxmlformats.org/officeDocument/2006/relationships/hyperlink" Target="javascript:Glossary('Seminal%20vesicle')" TargetMode="External"/><Relationship Id="rId2" Type="http://schemas.openxmlformats.org/officeDocument/2006/relationships/settings" Target="settings.xml"/><Relationship Id="rId16" Type="http://schemas.openxmlformats.org/officeDocument/2006/relationships/hyperlink" Target="javascript:Glossary('Bipedal')" TargetMode="External"/><Relationship Id="rId20" Type="http://schemas.openxmlformats.org/officeDocument/2006/relationships/hyperlink" Target="javascript:Glossary('Air%20sacs')" TargetMode="External"/><Relationship Id="rId29" Type="http://schemas.openxmlformats.org/officeDocument/2006/relationships/hyperlink" Target="javascript:Glossary('Crop')" TargetMode="External"/><Relationship Id="rId41" Type="http://schemas.openxmlformats.org/officeDocument/2006/relationships/hyperlink" Target="javascript:Glossary('Monogamous')" TargetMode="External"/><Relationship Id="rId1" Type="http://schemas.openxmlformats.org/officeDocument/2006/relationships/styles" Target="styles.xml"/><Relationship Id="rId6" Type="http://schemas.openxmlformats.org/officeDocument/2006/relationships/hyperlink" Target="javascript:Glossary('Air%20sacs')" TargetMode="External"/><Relationship Id="rId11" Type="http://schemas.openxmlformats.org/officeDocument/2006/relationships/hyperlink" Target="javascript:Glossary('Keratinized')" TargetMode="External"/><Relationship Id="rId24" Type="http://schemas.openxmlformats.org/officeDocument/2006/relationships/hyperlink" Target="javascript:Glossary('Metabolic%20waste')" TargetMode="External"/><Relationship Id="rId32" Type="http://schemas.openxmlformats.org/officeDocument/2006/relationships/hyperlink" Target="javascript:Glossary('Semicircular%20canal')" TargetMode="External"/><Relationship Id="rId37" Type="http://schemas.openxmlformats.org/officeDocument/2006/relationships/hyperlink" Target="javascript:Glossary('Vas%20deferens')" TargetMode="External"/><Relationship Id="rId40" Type="http://schemas.openxmlformats.org/officeDocument/2006/relationships/hyperlink" Target="javascript:Glossary('Cloaca')" TargetMode="External"/><Relationship Id="rId5" Type="http://schemas.openxmlformats.org/officeDocument/2006/relationships/hyperlink" Target="javascript:Glossary('Bipedal')" TargetMode="External"/><Relationship Id="rId15" Type="http://schemas.openxmlformats.org/officeDocument/2006/relationships/hyperlink" Target="javascript:Glossary('Pelvic%20girdle')" TargetMode="External"/><Relationship Id="rId23" Type="http://schemas.openxmlformats.org/officeDocument/2006/relationships/hyperlink" Target="javascript:Glossary('Metanephric')" TargetMode="External"/><Relationship Id="rId28" Type="http://schemas.openxmlformats.org/officeDocument/2006/relationships/hyperlink" Target="javascript:Glossary('Esophagus')" TargetMode="External"/><Relationship Id="rId36" Type="http://schemas.openxmlformats.org/officeDocument/2006/relationships/hyperlink" Target="javascript:Glossary('Testes')" TargetMode="External"/><Relationship Id="rId10" Type="http://schemas.openxmlformats.org/officeDocument/2006/relationships/hyperlink" Target="javascript:Glossary('Dermis')" TargetMode="External"/><Relationship Id="rId19" Type="http://schemas.openxmlformats.org/officeDocument/2006/relationships/hyperlink" Target="javascript:Glossary('Homeotherm')" TargetMode="External"/><Relationship Id="rId31" Type="http://schemas.openxmlformats.org/officeDocument/2006/relationships/hyperlink" Target="javascript:Glossary('Cloaca')" TargetMode="External"/><Relationship Id="rId4" Type="http://schemas.openxmlformats.org/officeDocument/2006/relationships/image" Target="media/image1.gif"/><Relationship Id="rId9" Type="http://schemas.openxmlformats.org/officeDocument/2006/relationships/hyperlink" Target="javascript:Glossary('Papilla')" TargetMode="External"/><Relationship Id="rId14" Type="http://schemas.openxmlformats.org/officeDocument/2006/relationships/hyperlink" Target="javascript:Glossary('Molting')" TargetMode="External"/><Relationship Id="rId22" Type="http://schemas.openxmlformats.org/officeDocument/2006/relationships/hyperlink" Target="javascript:Glossary('Parabronchi')" TargetMode="External"/><Relationship Id="rId27" Type="http://schemas.openxmlformats.org/officeDocument/2006/relationships/hyperlink" Target="javascript:Glossary('Metabolic%20waste')" TargetMode="External"/><Relationship Id="rId30" Type="http://schemas.openxmlformats.org/officeDocument/2006/relationships/hyperlink" Target="javascript:Glossary('Gizzard')" TargetMode="External"/><Relationship Id="rId35" Type="http://schemas.openxmlformats.org/officeDocument/2006/relationships/hyperlink" Target="javascript:Glossary('Trachea')"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1863</Words>
  <Characters>10625</Characters>
  <Application>Microsoft Office Word</Application>
  <DocSecurity>0</DocSecurity>
  <Lines>88</Lines>
  <Paragraphs>24</Paragraphs>
  <ScaleCrop>false</ScaleCrop>
  <Company>Hewlett-Packard</Company>
  <LinksUpToDate>false</LinksUpToDate>
  <CharactersWithSpaces>12464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1</cp:revision>
  <dcterms:created xsi:type="dcterms:W3CDTF">2009-04-01T20:24:00Z</dcterms:created>
  <dcterms:modified xsi:type="dcterms:W3CDTF">2009-04-01T20:25:00Z</dcterms:modified>
</cp:coreProperties>
</file>